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FB" w:rsidRDefault="006F3F1E">
      <w:pPr>
        <w:framePr w:w="6435" w:h="1043" w:hSpace="142" w:wrap="around" w:vAnchor="text" w:hAnchor="page" w:x="1419" w:y="-453"/>
        <w:spacing w:after="60"/>
        <w:rPr>
          <w:rFonts w:cs="Arial"/>
          <w:color w:val="999999"/>
          <w:sz w:val="32"/>
        </w:rPr>
      </w:pPr>
      <w:r>
        <w:rPr>
          <w:rFonts w:cs="Arial"/>
          <w:b/>
          <w:bCs/>
          <w:noProof/>
          <w:color w:val="808080"/>
          <w:sz w:val="32"/>
        </w:rPr>
        <w:drawing>
          <wp:inline distT="0" distB="0" distL="0" distR="0">
            <wp:extent cx="1778635" cy="157480"/>
            <wp:effectExtent l="0" t="0" r="0" b="0"/>
            <wp:docPr id="1" name="Billede 1" descr="Randers_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ers_kom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FB" w:rsidRDefault="00CE7B80">
      <w:pPr>
        <w:spacing w:after="840"/>
        <w:ind w:right="-709"/>
        <w:rPr>
          <w:rFonts w:cs="Arial"/>
          <w:color w:val="999999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15240</wp:posOffset>
            </wp:positionV>
            <wp:extent cx="681355" cy="807085"/>
            <wp:effectExtent l="0" t="0" r="4445" b="0"/>
            <wp:wrapSquare wrapText="bothSides"/>
            <wp:docPr id="2" name="Billede 2" descr="4far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farv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  <w:gridCol w:w="2784"/>
      </w:tblGrid>
      <w:tr w:rsidR="00F32DFB" w:rsidTr="00164BB9">
        <w:trPr>
          <w:cantSplit/>
          <w:trHeight w:hRule="exact" w:val="1484"/>
        </w:trPr>
        <w:tc>
          <w:tcPr>
            <w:tcW w:w="7726" w:type="dxa"/>
          </w:tcPr>
          <w:p w:rsidR="00F32DFB" w:rsidRDefault="00CE7B80" w:rsidP="00A455C1">
            <w:pPr>
              <w:pStyle w:val="Brevtekst"/>
            </w:pPr>
            <w:r>
              <w:t>Tilstede:</w:t>
            </w:r>
          </w:p>
          <w:p w:rsidR="00CE7B80" w:rsidRDefault="00CE7B80" w:rsidP="00A455C1">
            <w:pPr>
              <w:pStyle w:val="Brevtekst"/>
            </w:pPr>
            <w:r>
              <w:t>Afbud</w:t>
            </w:r>
          </w:p>
        </w:tc>
        <w:tc>
          <w:tcPr>
            <w:tcW w:w="2784" w:type="dxa"/>
            <w:tcMar>
              <w:left w:w="0" w:type="dxa"/>
              <w:right w:w="57" w:type="dxa"/>
            </w:tcMar>
          </w:tcPr>
          <w:p w:rsidR="005D22FB" w:rsidRPr="005D22FB" w:rsidRDefault="005D22FB">
            <w:pPr>
              <w:pStyle w:val="InfoBar"/>
              <w:tabs>
                <w:tab w:val="right" w:pos="2424"/>
              </w:tabs>
            </w:pPr>
            <w:bookmarkStart w:id="0" w:name="InfoBar"/>
            <w:bookmarkEnd w:id="0"/>
            <w:r w:rsidRPr="005D22FB">
              <w:t>Dagtilbud Midt</w:t>
            </w:r>
          </w:p>
          <w:p w:rsidR="005D22FB" w:rsidRPr="005D22FB" w:rsidRDefault="0012377B">
            <w:pPr>
              <w:pStyle w:val="InfoBar"/>
              <w:tabs>
                <w:tab w:val="right" w:pos="2424"/>
              </w:tabs>
            </w:pPr>
            <w:r>
              <w:t>Rindsvej 2</w:t>
            </w:r>
          </w:p>
          <w:p w:rsidR="005D22FB" w:rsidRPr="005D22FB" w:rsidRDefault="005D22FB">
            <w:pPr>
              <w:pStyle w:val="InfoBar"/>
              <w:tabs>
                <w:tab w:val="right" w:pos="2424"/>
              </w:tabs>
            </w:pPr>
            <w:r w:rsidRPr="005D22FB">
              <w:t>8920 Randers NV</w:t>
            </w:r>
          </w:p>
          <w:p w:rsidR="005D22FB" w:rsidRPr="005D22FB" w:rsidRDefault="005D22FB">
            <w:pPr>
              <w:pStyle w:val="InfoBar"/>
              <w:tabs>
                <w:tab w:val="right" w:pos="2424"/>
              </w:tabs>
            </w:pPr>
          </w:p>
          <w:p w:rsidR="005D22FB" w:rsidRPr="005D22FB" w:rsidRDefault="00F8672C">
            <w:pPr>
              <w:pStyle w:val="InfoBar"/>
              <w:tabs>
                <w:tab w:val="right" w:pos="2424"/>
              </w:tabs>
            </w:pPr>
            <w:proofErr w:type="gramStart"/>
            <w:r>
              <w:t xml:space="preserve">Telefon  </w:t>
            </w:r>
            <w:r w:rsidR="00984BB7">
              <w:t>30</w:t>
            </w:r>
            <w:proofErr w:type="gramEnd"/>
            <w:r w:rsidR="00984BB7">
              <w:t xml:space="preserve"> 71 51 42</w:t>
            </w:r>
          </w:p>
          <w:p w:rsidR="005D22FB" w:rsidRPr="005D22FB" w:rsidRDefault="005D22FB">
            <w:pPr>
              <w:pStyle w:val="InfoBar"/>
              <w:tabs>
                <w:tab w:val="right" w:pos="2424"/>
              </w:tabs>
            </w:pPr>
          </w:p>
          <w:p w:rsidR="00F32DFB" w:rsidRPr="00B62556" w:rsidRDefault="005D22FB">
            <w:pPr>
              <w:pStyle w:val="InfoBar"/>
              <w:tabs>
                <w:tab w:val="right" w:pos="2424"/>
              </w:tabs>
            </w:pPr>
            <w:r w:rsidRPr="00B62556">
              <w:t>www.</w:t>
            </w:r>
            <w:r w:rsidR="00984BB7">
              <w:t>dagtilbudmidt.</w:t>
            </w:r>
            <w:r w:rsidRPr="00B62556">
              <w:t>randers.dk</w:t>
            </w:r>
          </w:p>
        </w:tc>
      </w:tr>
    </w:tbl>
    <w:p w:rsidR="00CE7B80" w:rsidRDefault="00892825" w:rsidP="00CE7B80">
      <w:pPr>
        <w:pStyle w:val="Brevtekst"/>
      </w:pPr>
      <w:bookmarkStart w:id="1" w:name="IncludeFil"/>
      <w:bookmarkEnd w:id="1"/>
      <w:r>
        <w:t>Ordstyrer:</w:t>
      </w:r>
      <w:r w:rsidR="002F6AD9">
        <w:t xml:space="preserve"> </w:t>
      </w:r>
      <w:r w:rsidR="003042CB">
        <w:t>Bente</w:t>
      </w:r>
    </w:p>
    <w:p w:rsidR="00CE7B80" w:rsidRDefault="00CE7B80" w:rsidP="00CE7B80">
      <w:pPr>
        <w:pStyle w:val="Brevtekst"/>
      </w:pPr>
      <w:r>
        <w:t>Referent: Berit</w:t>
      </w:r>
    </w:p>
    <w:p w:rsidR="00CE7B80" w:rsidRDefault="00CE7B80" w:rsidP="00CE7B80">
      <w:pPr>
        <w:pStyle w:val="Brevtekst"/>
      </w:pPr>
    </w:p>
    <w:p w:rsidR="00CE7B80" w:rsidRPr="00412CCD" w:rsidRDefault="00714F7C" w:rsidP="00CE7B80">
      <w:pPr>
        <w:pStyle w:val="Brevtekst"/>
        <w:rPr>
          <w:b/>
        </w:rPr>
      </w:pPr>
      <w:r>
        <w:rPr>
          <w:b/>
        </w:rPr>
        <w:t>Referat fra</w:t>
      </w:r>
      <w:r w:rsidR="004449A7">
        <w:rPr>
          <w:b/>
        </w:rPr>
        <w:t xml:space="preserve"> </w:t>
      </w:r>
      <w:r w:rsidR="001A2F3C">
        <w:rPr>
          <w:b/>
        </w:rPr>
        <w:t>bestyrelsesmøde</w:t>
      </w:r>
      <w:r w:rsidR="00CE7B80" w:rsidRPr="00412CCD">
        <w:rPr>
          <w:b/>
        </w:rPr>
        <w:t xml:space="preserve"> </w:t>
      </w:r>
      <w:r w:rsidR="00BB6444">
        <w:rPr>
          <w:b/>
        </w:rPr>
        <w:t>tirsdag den 7. juni 2022</w:t>
      </w:r>
      <w:r w:rsidR="007925D5">
        <w:rPr>
          <w:b/>
        </w:rPr>
        <w:t xml:space="preserve"> </w:t>
      </w:r>
      <w:r w:rsidR="00CE7B80" w:rsidRPr="00412CCD">
        <w:rPr>
          <w:b/>
        </w:rPr>
        <w:t xml:space="preserve">kl. </w:t>
      </w:r>
      <w:r w:rsidR="001A2F3C">
        <w:rPr>
          <w:b/>
        </w:rPr>
        <w:t>17-19</w:t>
      </w:r>
    </w:p>
    <w:p w:rsidR="00CE7B80" w:rsidRDefault="00CE7B80" w:rsidP="00CE7B80">
      <w:pPr>
        <w:pStyle w:val="Brevtekst"/>
      </w:pPr>
      <w:r>
        <w:t xml:space="preserve">Mødet afholdes </w:t>
      </w:r>
      <w:r w:rsidR="001A2F3C">
        <w:t xml:space="preserve">i </w:t>
      </w:r>
      <w:r w:rsidR="00BB6444">
        <w:t>Børnehuset Jennumparken, Gl. Jennumvej 2-4, 8930 Randers NØ</w:t>
      </w:r>
      <w:r w:rsidR="004449A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1641"/>
      </w:tblGrid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Punkt nr.</w:t>
            </w:r>
          </w:p>
          <w:p w:rsidR="00CE7B80" w:rsidRDefault="00CE7B80" w:rsidP="000C2CCB"/>
        </w:tc>
        <w:tc>
          <w:tcPr>
            <w:tcW w:w="5040" w:type="dxa"/>
            <w:shd w:val="clear" w:color="auto" w:fill="auto"/>
          </w:tcPr>
          <w:p w:rsidR="00CE7B80" w:rsidRDefault="00CE7B80" w:rsidP="000C2CCB">
            <w:r>
              <w:t>Punktets indhold</w:t>
            </w:r>
          </w:p>
        </w:tc>
        <w:tc>
          <w:tcPr>
            <w:tcW w:w="1641" w:type="dxa"/>
            <w:shd w:val="clear" w:color="auto" w:fill="auto"/>
          </w:tcPr>
          <w:p w:rsidR="00CE7B80" w:rsidRDefault="00CE7B80" w:rsidP="000C2CCB">
            <w:r>
              <w:t xml:space="preserve">Drøftelse, </w:t>
            </w:r>
          </w:p>
          <w:p w:rsidR="00CE7B80" w:rsidRDefault="00CE7B80" w:rsidP="000C2CCB">
            <w:proofErr w:type="gramStart"/>
            <w:r>
              <w:t>orientering</w:t>
            </w:r>
            <w:proofErr w:type="gramEnd"/>
          </w:p>
          <w:p w:rsidR="00CE7B80" w:rsidRDefault="00CE7B80" w:rsidP="000C2CCB">
            <w:proofErr w:type="gramStart"/>
            <w:r>
              <w:t>eller</w:t>
            </w:r>
            <w:proofErr w:type="gramEnd"/>
            <w:r>
              <w:t xml:space="preserve"> beslutning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1</w:t>
            </w:r>
          </w:p>
          <w:p w:rsidR="00CE7B80" w:rsidRDefault="00CE7B80" w:rsidP="000C2CCB"/>
        </w:tc>
        <w:tc>
          <w:tcPr>
            <w:tcW w:w="5040" w:type="dxa"/>
            <w:shd w:val="clear" w:color="auto" w:fill="auto"/>
          </w:tcPr>
          <w:p w:rsidR="00CE7B80" w:rsidRDefault="00BB6444" w:rsidP="000C2CCB">
            <w:r>
              <w:t>Referat fra sidst</w:t>
            </w:r>
            <w:r w:rsidR="003042CB">
              <w:t>.</w:t>
            </w:r>
          </w:p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4449A7" w:rsidP="000C2CCB">
                  <w:proofErr w:type="spellStart"/>
                  <w:r>
                    <w:t>Ref</w:t>
                  </w:r>
                  <w:proofErr w:type="spellEnd"/>
                  <w:r>
                    <w:t xml:space="preserve">: </w:t>
                  </w:r>
                  <w:r w:rsidR="00BB6444">
                    <w:t>Godkendt.</w:t>
                  </w:r>
                </w:p>
              </w:tc>
            </w:tr>
          </w:tbl>
          <w:p w:rsidR="00CE7B80" w:rsidRPr="00164BB9" w:rsidRDefault="00CE7B80" w:rsidP="000C2CCB">
            <w:pPr>
              <w:rPr>
                <w:sz w:val="16"/>
                <w:szCs w:val="16"/>
              </w:rPr>
            </w:pPr>
          </w:p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3042CB" w:rsidP="000C2CCB">
            <w:r>
              <w:t>Orientering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 xml:space="preserve">2 </w:t>
            </w:r>
          </w:p>
          <w:p w:rsidR="00CE7B80" w:rsidRDefault="00CE7B80" w:rsidP="00192B34"/>
        </w:tc>
        <w:tc>
          <w:tcPr>
            <w:tcW w:w="5040" w:type="dxa"/>
            <w:shd w:val="clear" w:color="auto" w:fill="auto"/>
          </w:tcPr>
          <w:p w:rsidR="003042CB" w:rsidRDefault="00BB6444" w:rsidP="003042CB">
            <w:r>
              <w:t>Oplæg v/Bo, naturvejleder i Dagtilbud Midt</w:t>
            </w:r>
          </w:p>
          <w:p w:rsidR="00CE7B80" w:rsidRDefault="00CE7B80" w:rsidP="000C2CCB"/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CE7B80" w:rsidP="000C2CCB">
                  <w:proofErr w:type="spellStart"/>
                  <w:r>
                    <w:t>Ref</w:t>
                  </w:r>
                  <w:proofErr w:type="spellEnd"/>
                  <w:r>
                    <w:t>:</w:t>
                  </w:r>
                  <w:r w:rsidR="00714F7C">
                    <w:t xml:space="preserve"> Efter velkomst ved Bente og præsentation bordet rundt var der oplæg ved Bo, naturvejleder i Dagtilbud Midt. Vi har en vision om ”det vildeste dagtilbud”. Det handler om at trække naturen ind på legepladsen. Tænk lidt anderledes og lige pludselig er der noget natur. Alle i dagtilbuddet kan booke Bo. Han er sparringspartner, idekatalog og er ved at lave en bog/action </w:t>
                  </w:r>
                  <w:proofErr w:type="spellStart"/>
                  <w:r w:rsidR="00714F7C">
                    <w:t>cards</w:t>
                  </w:r>
                  <w:proofErr w:type="spellEnd"/>
                  <w:r w:rsidR="00714F7C">
                    <w:t xml:space="preserve"> ift. aktiviteter – hvad kan vi gøre på en legeplads. Det handler om at pirre nysgerrighed ved børnene i forhold til natur. Herefter var der rundvisning på legepladsen i Jennumparken, hvor de med simple midler har fået </w:t>
                  </w:r>
                  <w:r w:rsidR="00F25CFD">
                    <w:t xml:space="preserve">masser af natur med bl.a. </w:t>
                  </w:r>
                  <w:proofErr w:type="spellStart"/>
                  <w:r w:rsidR="00F25CFD">
                    <w:t>shelter</w:t>
                  </w:r>
                  <w:proofErr w:type="spellEnd"/>
                  <w:r w:rsidR="00F25CFD">
                    <w:t>, træstammer, stubbe og forskellige bede og buske, som har skabt masser af liv for insekter mm.</w:t>
                  </w:r>
                </w:p>
              </w:tc>
            </w:tr>
          </w:tbl>
          <w:p w:rsidR="00CE7B80" w:rsidRPr="00164BB9" w:rsidRDefault="00CE7B80" w:rsidP="000C2CCB">
            <w:pPr>
              <w:rPr>
                <w:sz w:val="16"/>
                <w:szCs w:val="16"/>
              </w:rPr>
            </w:pPr>
          </w:p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3042CB" w:rsidP="000C2CCB">
            <w:r>
              <w:t>Orientering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3</w:t>
            </w:r>
          </w:p>
          <w:p w:rsidR="00CE7B80" w:rsidRDefault="00CE7B80" w:rsidP="000C2CCB"/>
        </w:tc>
        <w:tc>
          <w:tcPr>
            <w:tcW w:w="5040" w:type="dxa"/>
            <w:shd w:val="clear" w:color="auto" w:fill="auto"/>
          </w:tcPr>
          <w:p w:rsidR="00CE7B80" w:rsidRDefault="003F7E04" w:rsidP="000C2CCB">
            <w:r>
              <w:t>Nybyggeri ved Vuggestuen Minimax – plancher</w:t>
            </w:r>
          </w:p>
          <w:p w:rsidR="00114847" w:rsidRDefault="00114847" w:rsidP="000C2CCB">
            <w:r>
              <w:t>Orientering om processen</w:t>
            </w:r>
          </w:p>
          <w:p w:rsidR="003F7E04" w:rsidRDefault="003F7E04" w:rsidP="000C2CCB"/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CE7B80" w:rsidP="000C2CCB">
                  <w:proofErr w:type="spellStart"/>
                  <w:r>
                    <w:t>Ref</w:t>
                  </w:r>
                  <w:proofErr w:type="spellEnd"/>
                  <w:r>
                    <w:t>:</w:t>
                  </w:r>
                  <w:r w:rsidR="00155AB6">
                    <w:t xml:space="preserve"> Bente gav orientering om nybyggeriet ved Minimax. Der mangler lige de sidste godkendelser. Forventningen er at gå i jorden efter sommerferien. Det bliver et 1,5 etage nybyggeri, som bygges sammen med den gl</w:t>
                  </w:r>
                  <w:r w:rsidR="001946AA">
                    <w:t xml:space="preserve">. institution, det vil gå ud over udearealerne. </w:t>
                  </w:r>
                  <w:r w:rsidR="00155AB6">
                    <w:t xml:space="preserve">Efter sommerferien bliver der byggemøder hver uge. Bente og </w:t>
                  </w:r>
                  <w:proofErr w:type="spellStart"/>
                  <w:r w:rsidR="00155AB6">
                    <w:t>pæd.leder</w:t>
                  </w:r>
                  <w:proofErr w:type="spellEnd"/>
                  <w:r w:rsidR="001946AA">
                    <w:t xml:space="preserve"> Nancy</w:t>
                  </w:r>
                  <w:r w:rsidR="00155AB6">
                    <w:t xml:space="preserve"> deltager.</w:t>
                  </w:r>
                  <w:r w:rsidR="002335C7">
                    <w:t xml:space="preserve"> Der vil blive genhusning af Vuggestuen Minimax på Rindsvej i modulbyggeri.</w:t>
                  </w:r>
                </w:p>
              </w:tc>
            </w:tr>
          </w:tbl>
          <w:p w:rsidR="00CE7B80" w:rsidRPr="00164BB9" w:rsidRDefault="00CE7B80" w:rsidP="000C2CCB">
            <w:pPr>
              <w:rPr>
                <w:sz w:val="16"/>
                <w:szCs w:val="16"/>
              </w:rPr>
            </w:pPr>
          </w:p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BB6444" w:rsidP="000C2CCB">
            <w:r>
              <w:t>Orientering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4</w:t>
            </w:r>
          </w:p>
          <w:p w:rsidR="00CE7B80" w:rsidRDefault="00CE7B80" w:rsidP="000C2CCB"/>
        </w:tc>
        <w:tc>
          <w:tcPr>
            <w:tcW w:w="5040" w:type="dxa"/>
            <w:shd w:val="clear" w:color="auto" w:fill="auto"/>
          </w:tcPr>
          <w:p w:rsidR="00E37B54" w:rsidRDefault="003F7E04" w:rsidP="000C2CCB">
            <w:r>
              <w:lastRenderedPageBreak/>
              <w:t xml:space="preserve">Økonomi </w:t>
            </w:r>
            <w:r w:rsidR="00164BB9">
              <w:t>–</w:t>
            </w:r>
            <w:r>
              <w:t xml:space="preserve"> forbrugsrapport</w:t>
            </w:r>
          </w:p>
          <w:p w:rsidR="00164BB9" w:rsidRDefault="00164BB9" w:rsidP="000C2CCB">
            <w:r>
              <w:lastRenderedPageBreak/>
              <w:t>Herunder orientering om Dragonvej udbedring af vandskade. Grønnegade skur/ventilation og Lervangen ventilation</w:t>
            </w:r>
          </w:p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CE7B80" w:rsidP="000C2CCB">
                  <w:proofErr w:type="spellStart"/>
                  <w:r>
                    <w:t>Ref</w:t>
                  </w:r>
                  <w:proofErr w:type="spellEnd"/>
                  <w:r>
                    <w:t>:</w:t>
                  </w:r>
                  <w:r w:rsidR="005975AA">
                    <w:t xml:space="preserve"> Forbrugsrapport blev gennemgået. Vi har et forbrug på 39,77% og det må være 41,7% pr. 31.05.22.</w:t>
                  </w:r>
                </w:p>
                <w:p w:rsidR="005975AA" w:rsidRDefault="00165CC9" w:rsidP="000C2CCB">
                  <w:r>
                    <w:t xml:space="preserve">Orientering blev givet </w:t>
                  </w:r>
                  <w:proofErr w:type="spellStart"/>
                  <w:r>
                    <w:t>ift</w:t>
                  </w:r>
                  <w:proofErr w:type="spellEnd"/>
                  <w:r>
                    <w:t xml:space="preserve"> udbedring af vandskade i Dragonvej. Ejendomsservice er i gang med udbedring af kloakering og på et tidspunkt vil det ikke være muligt at benytte legepladsen. Her kan busserne evt. benyttes. I Grønnegade er der renovering af ventilation og skur. De eksisterende vindfang skal der også ses på. I Lervangen er reparation af ventilation i fuld gang. De er næsten færdig i vuggestuen. Børnehaven forventes færdig senest 1. september.</w:t>
                  </w:r>
                </w:p>
                <w:p w:rsidR="005975AA" w:rsidRDefault="005975AA" w:rsidP="000C2CCB"/>
              </w:tc>
            </w:tr>
          </w:tbl>
          <w:p w:rsidR="00CE7B80" w:rsidRPr="00164BB9" w:rsidRDefault="00CE7B80" w:rsidP="000C2CCB">
            <w:pPr>
              <w:rPr>
                <w:sz w:val="16"/>
                <w:szCs w:val="16"/>
              </w:rPr>
            </w:pPr>
          </w:p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3F7E04" w:rsidP="000C2CCB">
            <w:r>
              <w:lastRenderedPageBreak/>
              <w:t>Orientering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5</w:t>
            </w:r>
          </w:p>
          <w:p w:rsidR="00CE7B80" w:rsidRDefault="00CE7B80" w:rsidP="000C2CCB"/>
        </w:tc>
        <w:tc>
          <w:tcPr>
            <w:tcW w:w="5040" w:type="dxa"/>
            <w:shd w:val="clear" w:color="auto" w:fill="auto"/>
          </w:tcPr>
          <w:p w:rsidR="00E37B54" w:rsidRPr="00E37B54" w:rsidRDefault="00164BB9" w:rsidP="000C2CCB">
            <w:pPr>
              <w:rPr>
                <w:rFonts w:cs="Arial"/>
              </w:rPr>
            </w:pPr>
            <w:r>
              <w:rPr>
                <w:rFonts w:cs="Arial"/>
              </w:rPr>
              <w:t>Tilbagemelding til bestyrelsen fra Dagtilbudsrådsmødet.</w:t>
            </w:r>
          </w:p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AB2F2C" w:rsidRDefault="00CE7B80" w:rsidP="00561A98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3ED0">
                    <w:rPr>
                      <w:rFonts w:ascii="Arial" w:hAnsi="Arial" w:cs="Arial"/>
                      <w:sz w:val="20"/>
                      <w:szCs w:val="20"/>
                    </w:rPr>
                    <w:t>Ref</w:t>
                  </w:r>
                  <w:proofErr w:type="spellEnd"/>
                  <w:r w:rsidRPr="00773ED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6D7746" w:rsidRPr="00773ED0">
                    <w:rPr>
                      <w:rFonts w:ascii="Arial" w:hAnsi="Arial" w:cs="Arial"/>
                      <w:sz w:val="20"/>
                      <w:szCs w:val="20"/>
                    </w:rPr>
                    <w:t xml:space="preserve"> Ernst gav orientering. Der var bl.a. konstituering</w:t>
                  </w:r>
                  <w:r w:rsidR="00AB2F2C">
                    <w:rPr>
                      <w:rFonts w:ascii="Arial" w:hAnsi="Arial" w:cs="Arial"/>
                      <w:sz w:val="20"/>
                      <w:szCs w:val="20"/>
                    </w:rPr>
                    <w:t xml:space="preserve">: Som formand for dagtilbudsrådet blev valgt Anne Bisgaard Christense fra Dagtilbud Sydvest. Som næstformand for dagtilbudsrådet blev valgt Maria Agnethe Andersen, </w:t>
                  </w:r>
                  <w:proofErr w:type="spellStart"/>
                  <w:r w:rsidR="00AB2F2C">
                    <w:rPr>
                      <w:rFonts w:ascii="Arial" w:hAnsi="Arial" w:cs="Arial"/>
                      <w:sz w:val="20"/>
                      <w:szCs w:val="20"/>
                    </w:rPr>
                    <w:t>Helsted</w:t>
                  </w:r>
                  <w:proofErr w:type="spellEnd"/>
                  <w:r w:rsidR="00AB2F2C">
                    <w:rPr>
                      <w:rFonts w:ascii="Arial" w:hAnsi="Arial" w:cs="Arial"/>
                      <w:sz w:val="20"/>
                      <w:szCs w:val="20"/>
                    </w:rPr>
                    <w:t xml:space="preserve"> Børnehus, der repræsenterer de selvejende daginstitutioner.</w:t>
                  </w:r>
                </w:p>
                <w:p w:rsidR="00773ED0" w:rsidRPr="00AB2F2C" w:rsidRDefault="00773ED0" w:rsidP="00561A98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2F2C">
                    <w:rPr>
                      <w:rFonts w:ascii="Arial" w:hAnsi="Arial" w:cs="Arial"/>
                      <w:sz w:val="20"/>
                      <w:szCs w:val="20"/>
                    </w:rPr>
                    <w:t>Herudover var der bl.a. orientering om den aktuelle situation på dagtilbudsområdet. Ønsker til budget 2023-26.</w:t>
                  </w:r>
                </w:p>
                <w:p w:rsidR="00CE7B80" w:rsidRDefault="00773ED0" w:rsidP="000C2CCB">
                  <w:r>
                    <w:t>Det havde været rart med noget mere bestyrelseserfaring. Det var mange i dagtilbudsrådet at forholde sig til</w:t>
                  </w:r>
                  <w:r w:rsidR="00CA2669">
                    <w:t xml:space="preserve"> og forstå sammenhængen</w:t>
                  </w:r>
                  <w:r>
                    <w:t>.</w:t>
                  </w:r>
                </w:p>
              </w:tc>
            </w:tr>
          </w:tbl>
          <w:p w:rsidR="00CE7B80" w:rsidRDefault="00CE7B80" w:rsidP="000C2CCB"/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164BB9" w:rsidP="000C2CCB">
            <w:r>
              <w:t>Orientering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3042CB" w:rsidRDefault="00164BB9" w:rsidP="000C2CCB">
            <w:r>
              <w:t>Eventuelt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3042CB" w:rsidTr="003042CB">
              <w:tc>
                <w:tcPr>
                  <w:tcW w:w="4814" w:type="dxa"/>
                </w:tcPr>
                <w:p w:rsidR="003042CB" w:rsidRDefault="00C93C58" w:rsidP="000C2CCB">
                  <w:proofErr w:type="spellStart"/>
                  <w:r>
                    <w:t>Ref</w:t>
                  </w:r>
                  <w:proofErr w:type="spellEnd"/>
                  <w:r>
                    <w:t>:</w:t>
                  </w:r>
                  <w:r w:rsidR="00EA37BC">
                    <w:t xml:space="preserve"> Bente orienterede om, at der er ansat ny pæd. leder i Vuggestuen Minimax, Nancy og ny pæd. leder i Vuggestuen Firkløveren, Camilla. Pt. har vi ansættelsessamtaler vi søger 7 pædagoger til Dagtilbud Midt. </w:t>
                  </w:r>
                </w:p>
                <w:p w:rsidR="00EA37BC" w:rsidRDefault="00EA37BC" w:rsidP="000C2CCB">
                  <w:r>
                    <w:t>Forældremøder er i gang igen. I Lindehuset var 39 forældre mødt op. Flot fremmøde.</w:t>
                  </w:r>
                </w:p>
                <w:p w:rsidR="00EA37BC" w:rsidRDefault="00EA37BC" w:rsidP="000C2CCB">
                  <w:r>
                    <w:t>Der er gang i legepladseftersyn pt.</w:t>
                  </w:r>
                </w:p>
                <w:p w:rsidR="00EA37BC" w:rsidRDefault="00EA37BC" w:rsidP="000C2CCB">
                  <w:r>
                    <w:t>Arbejdstilsynet har været på besøg. Vi får ros for at have AMR-gruppen i Midt, der mødes 1 gang i kvartalet. Kommende MED-seminar bliver med Storm Stensgaard, og handler om brok. Hvad koster brok? Hvad gør brok ved arbejdskultur? Osv.</w:t>
                  </w:r>
                </w:p>
                <w:p w:rsidR="003000DD" w:rsidRDefault="003000DD" w:rsidP="000C2CCB">
                  <w:r>
                    <w:t>Tak fra Julia – det har været lærerig</w:t>
                  </w:r>
                  <w:r w:rsidR="008E5B69">
                    <w:t>t</w:t>
                  </w:r>
                  <w:r>
                    <w:t xml:space="preserve"> og meget spændende at være med i bestyrelsen.</w:t>
                  </w:r>
                </w:p>
                <w:p w:rsidR="003000DD" w:rsidRDefault="003000DD" w:rsidP="000C2CCB"/>
              </w:tc>
            </w:tr>
          </w:tbl>
          <w:p w:rsidR="00CE7B80" w:rsidRDefault="00CE7B80" w:rsidP="000C2CCB"/>
          <w:p w:rsidR="003042CB" w:rsidRDefault="003042CB" w:rsidP="000C2CCB"/>
        </w:tc>
        <w:tc>
          <w:tcPr>
            <w:tcW w:w="1641" w:type="dxa"/>
            <w:shd w:val="clear" w:color="auto" w:fill="auto"/>
          </w:tcPr>
          <w:p w:rsidR="00CE7B80" w:rsidRDefault="00CE7B80" w:rsidP="000C2CCB"/>
        </w:tc>
      </w:tr>
      <w:tr w:rsidR="00AD0F98" w:rsidTr="000C2CCB">
        <w:tc>
          <w:tcPr>
            <w:tcW w:w="1188" w:type="dxa"/>
            <w:shd w:val="clear" w:color="auto" w:fill="auto"/>
          </w:tcPr>
          <w:p w:rsidR="00AD0F98" w:rsidRDefault="00AD0F98" w:rsidP="000C2CCB"/>
        </w:tc>
        <w:tc>
          <w:tcPr>
            <w:tcW w:w="5040" w:type="dxa"/>
            <w:shd w:val="clear" w:color="auto" w:fill="auto"/>
          </w:tcPr>
          <w:p w:rsidR="00AD0F98" w:rsidRDefault="00AD0F98" w:rsidP="000C2CCB">
            <w:r>
              <w:t>Næste bestyrelsesmøde</w:t>
            </w:r>
            <w:r w:rsidR="00E32A04">
              <w:t>:</w:t>
            </w:r>
          </w:p>
          <w:p w:rsidR="00AD0F98" w:rsidRDefault="00DD4DE3" w:rsidP="00DD4DE3">
            <w:r>
              <w:t>Onsdag den 7. september</w:t>
            </w:r>
            <w:r w:rsidR="00255947">
              <w:t xml:space="preserve"> 2022</w:t>
            </w:r>
            <w:r>
              <w:t xml:space="preserve"> kl. 17</w:t>
            </w:r>
            <w:bookmarkStart w:id="2" w:name="_GoBack"/>
            <w:bookmarkEnd w:id="2"/>
            <w:r w:rsidR="00255947">
              <w:t xml:space="preserve"> i Børnehuset </w:t>
            </w:r>
            <w:r w:rsidR="00BB6444">
              <w:t>Lervangen, Lervangen 43E og F, 8930 Randers NØ</w:t>
            </w:r>
          </w:p>
        </w:tc>
        <w:tc>
          <w:tcPr>
            <w:tcW w:w="1641" w:type="dxa"/>
            <w:shd w:val="clear" w:color="auto" w:fill="auto"/>
          </w:tcPr>
          <w:p w:rsidR="00AD0F98" w:rsidRDefault="00AD0F98" w:rsidP="000C2CCB"/>
        </w:tc>
      </w:tr>
    </w:tbl>
    <w:p w:rsidR="00CE7B80" w:rsidRDefault="00CE7B80" w:rsidP="00CE7B80"/>
    <w:p w:rsidR="00984BB7" w:rsidRPr="00EB3D3F" w:rsidRDefault="003765D6" w:rsidP="005D22FB">
      <w:r>
        <w:t xml:space="preserve">Bente </w:t>
      </w:r>
    </w:p>
    <w:sectPr w:rsidR="00984BB7" w:rsidRPr="00EB3D3F" w:rsidSect="00634E04">
      <w:headerReference w:type="default" r:id="rId9"/>
      <w:type w:val="continuous"/>
      <w:pgSz w:w="11906" w:h="16838"/>
      <w:pgMar w:top="1134" w:right="1416" w:bottom="1418" w:left="1418" w:header="454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DC" w:rsidRDefault="00E12FDC">
      <w:r>
        <w:separator/>
      </w:r>
    </w:p>
  </w:endnote>
  <w:endnote w:type="continuationSeparator" w:id="0">
    <w:p w:rsidR="00E12FDC" w:rsidRDefault="00E1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DC" w:rsidRDefault="00E12FDC">
      <w:r>
        <w:separator/>
      </w:r>
    </w:p>
  </w:footnote>
  <w:footnote w:type="continuationSeparator" w:id="0">
    <w:p w:rsidR="00E12FDC" w:rsidRDefault="00E1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90"/>
      <w:gridCol w:w="2160"/>
    </w:tblGrid>
    <w:tr w:rsidR="00037D2A">
      <w:trPr>
        <w:trHeight w:hRule="exact" w:val="1134"/>
      </w:trPr>
      <w:tc>
        <w:tcPr>
          <w:tcW w:w="7990" w:type="dxa"/>
        </w:tcPr>
        <w:p w:rsidR="00037D2A" w:rsidRDefault="00037D2A">
          <w:pPr>
            <w:pStyle w:val="Sidehoved"/>
          </w:pPr>
        </w:p>
      </w:tc>
      <w:tc>
        <w:tcPr>
          <w:tcW w:w="2160" w:type="dxa"/>
        </w:tcPr>
        <w:p w:rsidR="00037D2A" w:rsidRDefault="00037D2A">
          <w:pPr>
            <w:pStyle w:val="Brevtekst"/>
          </w:pPr>
          <w:r>
            <w:t xml:space="preserve">Side </w: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begin"/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instrText xml:space="preserve"> PAGE </w:instrTex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separate"/>
          </w:r>
          <w:r w:rsidR="00DD4DE3">
            <w:rPr>
              <w:rStyle w:val="Sidetal"/>
              <w:rFonts w:ascii="Times New Roman" w:hAnsi="Times New Roman" w:cs="Times New Roman"/>
              <w:bCs w:val="0"/>
              <w:noProof/>
              <w:kern w:val="0"/>
            </w:rPr>
            <w:t>2</w: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end"/>
          </w:r>
        </w:p>
      </w:tc>
    </w:tr>
  </w:tbl>
  <w:p w:rsidR="00037D2A" w:rsidRDefault="00037D2A">
    <w:pPr>
      <w:pStyle w:val="Sidehoved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747A9"/>
    <w:multiLevelType w:val="hybridMultilevel"/>
    <w:tmpl w:val="B9B62C8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879CE"/>
    <w:multiLevelType w:val="hybridMultilevel"/>
    <w:tmpl w:val="3E50D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lfPre" w:val="21 16 21 31"/>
    <w:docVar w:name="Web" w:val="www.randers.dk"/>
  </w:docVars>
  <w:rsids>
    <w:rsidRoot w:val="005D22FB"/>
    <w:rsid w:val="0002372B"/>
    <w:rsid w:val="00037D2A"/>
    <w:rsid w:val="00114847"/>
    <w:rsid w:val="0012377B"/>
    <w:rsid w:val="00124C78"/>
    <w:rsid w:val="00155AB6"/>
    <w:rsid w:val="00164BB9"/>
    <w:rsid w:val="00165CC9"/>
    <w:rsid w:val="00190D3B"/>
    <w:rsid w:val="00192B34"/>
    <w:rsid w:val="001946AA"/>
    <w:rsid w:val="001A2F3C"/>
    <w:rsid w:val="001F722F"/>
    <w:rsid w:val="002335C7"/>
    <w:rsid w:val="00255947"/>
    <w:rsid w:val="00271174"/>
    <w:rsid w:val="002A7A10"/>
    <w:rsid w:val="002C4706"/>
    <w:rsid w:val="002E3129"/>
    <w:rsid w:val="002F6AD9"/>
    <w:rsid w:val="003000DD"/>
    <w:rsid w:val="003042CB"/>
    <w:rsid w:val="00321FDE"/>
    <w:rsid w:val="00336050"/>
    <w:rsid w:val="00354893"/>
    <w:rsid w:val="003765D6"/>
    <w:rsid w:val="00382119"/>
    <w:rsid w:val="00397B55"/>
    <w:rsid w:val="003C362F"/>
    <w:rsid w:val="003E13C7"/>
    <w:rsid w:val="003F7C05"/>
    <w:rsid w:val="003F7E04"/>
    <w:rsid w:val="00413224"/>
    <w:rsid w:val="004449A7"/>
    <w:rsid w:val="00472C0D"/>
    <w:rsid w:val="00474491"/>
    <w:rsid w:val="004B5D8E"/>
    <w:rsid w:val="00501ACB"/>
    <w:rsid w:val="00507EA1"/>
    <w:rsid w:val="0053755E"/>
    <w:rsid w:val="00561A98"/>
    <w:rsid w:val="005975AA"/>
    <w:rsid w:val="005D22FB"/>
    <w:rsid w:val="005E03BB"/>
    <w:rsid w:val="005E72F8"/>
    <w:rsid w:val="005F044D"/>
    <w:rsid w:val="00622F47"/>
    <w:rsid w:val="006262DE"/>
    <w:rsid w:val="00634E04"/>
    <w:rsid w:val="006B0E54"/>
    <w:rsid w:val="006C7A37"/>
    <w:rsid w:val="006D7746"/>
    <w:rsid w:val="006F3F1E"/>
    <w:rsid w:val="00714F7C"/>
    <w:rsid w:val="00741B7F"/>
    <w:rsid w:val="00773ED0"/>
    <w:rsid w:val="007925D5"/>
    <w:rsid w:val="008847C3"/>
    <w:rsid w:val="00892825"/>
    <w:rsid w:val="008B6B86"/>
    <w:rsid w:val="008E5B69"/>
    <w:rsid w:val="009016B8"/>
    <w:rsid w:val="00907E65"/>
    <w:rsid w:val="00943E53"/>
    <w:rsid w:val="00964E0A"/>
    <w:rsid w:val="00976643"/>
    <w:rsid w:val="00984BB7"/>
    <w:rsid w:val="00991CE3"/>
    <w:rsid w:val="009A127F"/>
    <w:rsid w:val="009D1956"/>
    <w:rsid w:val="00A455C1"/>
    <w:rsid w:val="00A73CD6"/>
    <w:rsid w:val="00AA1824"/>
    <w:rsid w:val="00AB2F2C"/>
    <w:rsid w:val="00AB49EB"/>
    <w:rsid w:val="00AD0F98"/>
    <w:rsid w:val="00AE0069"/>
    <w:rsid w:val="00B62556"/>
    <w:rsid w:val="00B94DD0"/>
    <w:rsid w:val="00BB6444"/>
    <w:rsid w:val="00C83CE6"/>
    <w:rsid w:val="00C93C58"/>
    <w:rsid w:val="00CA2669"/>
    <w:rsid w:val="00CA5096"/>
    <w:rsid w:val="00CC246F"/>
    <w:rsid w:val="00CE7B80"/>
    <w:rsid w:val="00D34E31"/>
    <w:rsid w:val="00D80F50"/>
    <w:rsid w:val="00DC2F99"/>
    <w:rsid w:val="00DD4DE3"/>
    <w:rsid w:val="00E12FDC"/>
    <w:rsid w:val="00E32A04"/>
    <w:rsid w:val="00E37B54"/>
    <w:rsid w:val="00E53E8A"/>
    <w:rsid w:val="00E848D4"/>
    <w:rsid w:val="00E9443B"/>
    <w:rsid w:val="00EA37BC"/>
    <w:rsid w:val="00EB3D3F"/>
    <w:rsid w:val="00EE6158"/>
    <w:rsid w:val="00F06EE5"/>
    <w:rsid w:val="00F25CFD"/>
    <w:rsid w:val="00F32DFB"/>
    <w:rsid w:val="00F55F4B"/>
    <w:rsid w:val="00F567E4"/>
    <w:rsid w:val="00F8672C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F578D-E2B6-4324-AA36-06CE363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kern w:val="28"/>
      <w:szCs w:val="24"/>
    </w:rPr>
  </w:style>
  <w:style w:type="paragraph" w:styleId="Overskrift1">
    <w:name w:val="heading 1"/>
    <w:basedOn w:val="Normal"/>
    <w:next w:val="Brevtekst"/>
    <w:qFormat/>
    <w:pPr>
      <w:keepNext/>
      <w:spacing w:line="280" w:lineRule="exac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ekst">
    <w:name w:val="Brevtekst"/>
    <w:basedOn w:val="Normal"/>
    <w:pPr>
      <w:spacing w:line="280" w:lineRule="exact"/>
    </w:pPr>
    <w:rPr>
      <w:rFonts w:cs="Arial"/>
      <w:bCs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Cs w:val="20"/>
    </w:rPr>
  </w:style>
  <w:style w:type="character" w:styleId="Sidetal">
    <w:name w:val="page number"/>
    <w:rPr>
      <w:rFonts w:ascii="Arial" w:hAnsi="Arial"/>
      <w:kern w:val="28"/>
      <w:sz w:val="20"/>
    </w:rPr>
  </w:style>
  <w:style w:type="paragraph" w:customStyle="1" w:styleId="InfoBar">
    <w:name w:val="InfoBar"/>
    <w:basedOn w:val="Brevtekst"/>
    <w:pPr>
      <w:spacing w:line="180" w:lineRule="exact"/>
    </w:pPr>
    <w:rPr>
      <w:color w:val="808080"/>
      <w:kern w:val="20"/>
      <w:sz w:val="16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037D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37D2A"/>
    <w:rPr>
      <w:rFonts w:ascii="Tahoma" w:hAnsi="Tahoma" w:cs="Tahoma"/>
      <w:kern w:val="28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CE7B80"/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E7B80"/>
    <w:rPr>
      <w:rFonts w:ascii="Calibri" w:eastAsia="Calibri" w:hAnsi="Calibri"/>
      <w:sz w:val="22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CE7B8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-Gitter">
    <w:name w:val="Table Grid"/>
    <w:basedOn w:val="Tabel-Normal"/>
    <w:rsid w:val="0030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7746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nerelle\NyStd1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NyStd1</Template>
  <TotalTime>2</TotalTime>
  <Pages>2</Pages>
  <Words>539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Gråkjær</dc:creator>
  <cp:lastModifiedBy>Berit Christel Poulsen</cp:lastModifiedBy>
  <cp:revision>3</cp:revision>
  <cp:lastPrinted>2022-06-08T06:50:00Z</cp:lastPrinted>
  <dcterms:created xsi:type="dcterms:W3CDTF">2022-06-13T06:45:00Z</dcterms:created>
  <dcterms:modified xsi:type="dcterms:W3CDTF">2022-06-13T09:39:00Z</dcterms:modified>
</cp:coreProperties>
</file>